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59813" w14:textId="77777777" w:rsidR="009D2834" w:rsidRPr="009D2834" w:rsidRDefault="00E06D60">
      <w:pPr>
        <w:rPr>
          <w:b/>
          <w:sz w:val="24"/>
          <w:szCs w:val="24"/>
        </w:rPr>
      </w:pPr>
      <w:r w:rsidRPr="00E06D60">
        <w:rPr>
          <w:b/>
          <w:sz w:val="24"/>
          <w:szCs w:val="24"/>
        </w:rPr>
        <w:t xml:space="preserve">Greenhouse Gasses, Climate Change and US Oil </w:t>
      </w:r>
      <w:r w:rsidR="00454241">
        <w:rPr>
          <w:b/>
          <w:sz w:val="24"/>
          <w:szCs w:val="24"/>
        </w:rPr>
        <w:t xml:space="preserve">&amp; Gas </w:t>
      </w:r>
      <w:r w:rsidRPr="00E06D60">
        <w:rPr>
          <w:b/>
          <w:sz w:val="24"/>
          <w:szCs w:val="24"/>
        </w:rPr>
        <w:t>Production Expansions</w:t>
      </w:r>
    </w:p>
    <w:p w14:paraId="5AF7F5AE" w14:textId="07258F9B" w:rsidR="00E06D60" w:rsidRDefault="00E06D60">
      <w:r>
        <w:t>Deliverable Product from Students</w:t>
      </w:r>
      <w:r w:rsidR="009D2834">
        <w:t xml:space="preserve">, due Thursday October </w:t>
      </w:r>
      <w:r w:rsidR="00686F70">
        <w:t>24</w:t>
      </w:r>
      <w:r w:rsidR="009D2834">
        <w:t xml:space="preserve"> at start of class</w:t>
      </w:r>
      <w:r>
        <w:t xml:space="preserve">: A </w:t>
      </w:r>
      <w:proofErr w:type="gramStart"/>
      <w:r w:rsidR="00686F70">
        <w:t>150</w:t>
      </w:r>
      <w:r>
        <w:t xml:space="preserve"> to 250 word</w:t>
      </w:r>
      <w:proofErr w:type="gramEnd"/>
      <w:r>
        <w:t xml:space="preserve"> summary of all of the materials below</w:t>
      </w:r>
      <w:r w:rsidR="009D2834">
        <w:t>, for up to 10 participation points</w:t>
      </w:r>
      <w:r w:rsidR="00686F70">
        <w:t>. Be prepared to discuss.</w:t>
      </w:r>
    </w:p>
    <w:p w14:paraId="7598F9D0" w14:textId="77777777" w:rsidR="009D2834" w:rsidRDefault="009D2834"/>
    <w:p w14:paraId="08B48618" w14:textId="77777777" w:rsidR="009D2834" w:rsidRDefault="009D2834">
      <w:r>
        <w:t xml:space="preserve">1. </w:t>
      </w:r>
      <w:r w:rsidR="00E06D60">
        <w:t>Greenhouse Gasses</w:t>
      </w:r>
    </w:p>
    <w:p w14:paraId="1088FEFE" w14:textId="77777777" w:rsidR="00E06D60" w:rsidRDefault="00E06D60">
      <w:r>
        <w:rPr>
          <w:noProof/>
        </w:rPr>
        <w:drawing>
          <wp:inline distT="0" distB="0" distL="0" distR="0" wp14:anchorId="04706B9C" wp14:editId="67DD04AE">
            <wp:extent cx="5813778" cy="3270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7626" cy="3272415"/>
                    </a:xfrm>
                    <a:prstGeom prst="rect">
                      <a:avLst/>
                    </a:prstGeom>
                  </pic:spPr>
                </pic:pic>
              </a:graphicData>
            </a:graphic>
          </wp:inline>
        </w:drawing>
      </w:r>
    </w:p>
    <w:p w14:paraId="72AB198E" w14:textId="77777777" w:rsidR="009D2834" w:rsidRDefault="009D2834">
      <w:r>
        <w:t>2. Temperature Trends:</w:t>
      </w:r>
    </w:p>
    <w:p w14:paraId="29006123" w14:textId="77777777" w:rsidR="009D2834" w:rsidRDefault="009D2834">
      <w:r>
        <w:rPr>
          <w:noProof/>
        </w:rPr>
        <w:drawing>
          <wp:inline distT="0" distB="0" distL="0" distR="0" wp14:anchorId="25096C37" wp14:editId="75894E1F">
            <wp:extent cx="5403850" cy="3039666"/>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1866" cy="3049800"/>
                    </a:xfrm>
                    <a:prstGeom prst="rect">
                      <a:avLst/>
                    </a:prstGeom>
                  </pic:spPr>
                </pic:pic>
              </a:graphicData>
            </a:graphic>
          </wp:inline>
        </w:drawing>
      </w:r>
    </w:p>
    <w:p w14:paraId="0E9B3BA2" w14:textId="77777777" w:rsidR="009D2834" w:rsidRDefault="009D2834">
      <w:r>
        <w:lastRenderedPageBreak/>
        <w:t>US Oil Production:</w:t>
      </w:r>
    </w:p>
    <w:p w14:paraId="744B6700" w14:textId="77777777" w:rsidR="009D2834" w:rsidRDefault="009D2834">
      <w:r>
        <w:rPr>
          <w:noProof/>
        </w:rPr>
        <w:drawing>
          <wp:inline distT="0" distB="0" distL="0" distR="0" wp14:anchorId="2F86FACA" wp14:editId="684FF737">
            <wp:extent cx="6231467"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6278" cy="3507906"/>
                    </a:xfrm>
                    <a:prstGeom prst="rect">
                      <a:avLst/>
                    </a:prstGeom>
                  </pic:spPr>
                </pic:pic>
              </a:graphicData>
            </a:graphic>
          </wp:inline>
        </w:drawing>
      </w:r>
    </w:p>
    <w:p w14:paraId="0BBB7133" w14:textId="77777777" w:rsidR="00F707AB" w:rsidRDefault="00F707AB"/>
    <w:p w14:paraId="30F2714B" w14:textId="77777777" w:rsidR="00F707AB" w:rsidRDefault="00F707AB">
      <w:r>
        <w:t>U</w:t>
      </w:r>
      <w:r w:rsidR="00AB256D">
        <w:t>S</w:t>
      </w:r>
      <w:r>
        <w:t xml:space="preserve"> Natural Gas Production:</w:t>
      </w:r>
    </w:p>
    <w:p w14:paraId="5FF113D3" w14:textId="77777777" w:rsidR="00F707AB" w:rsidRDefault="00F707AB">
      <w:r>
        <w:rPr>
          <w:noProof/>
        </w:rPr>
        <w:drawing>
          <wp:inline distT="0" distB="0" distL="0" distR="0" wp14:anchorId="5ECBDF08" wp14:editId="4E381EE1">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3E926DBA" w14:textId="77777777" w:rsidR="00F707AB" w:rsidRDefault="00F707AB"/>
    <w:p w14:paraId="12885DE0" w14:textId="77777777" w:rsidR="00A53BBB" w:rsidRDefault="00C15FC8">
      <w:r>
        <w:lastRenderedPageBreak/>
        <w:t>Oilprice.com</w:t>
      </w:r>
    </w:p>
    <w:p w14:paraId="14862408" w14:textId="77777777" w:rsidR="00C15FC8" w:rsidRPr="00E06D60" w:rsidRDefault="00C15FC8" w:rsidP="00C15FC8">
      <w:pPr>
        <w:shd w:val="clear" w:color="auto" w:fill="FFFFFF"/>
        <w:spacing w:after="168" w:line="240" w:lineRule="auto"/>
        <w:textAlignment w:val="baseline"/>
        <w:outlineLvl w:val="0"/>
        <w:rPr>
          <w:rFonts w:ascii="Arial" w:eastAsia="Times New Roman" w:hAnsi="Arial" w:cs="Arial"/>
          <w:b/>
          <w:color w:val="333333"/>
          <w:kern w:val="36"/>
          <w:sz w:val="28"/>
          <w:szCs w:val="28"/>
        </w:rPr>
      </w:pPr>
      <w:r w:rsidRPr="00C15FC8">
        <w:rPr>
          <w:rFonts w:ascii="Arial" w:eastAsia="Times New Roman" w:hAnsi="Arial" w:cs="Arial"/>
          <w:b/>
          <w:color w:val="333333"/>
          <w:kern w:val="36"/>
          <w:sz w:val="28"/>
          <w:szCs w:val="28"/>
        </w:rPr>
        <w:t xml:space="preserve">Oil Poised </w:t>
      </w:r>
      <w:proofErr w:type="gramStart"/>
      <w:r w:rsidRPr="00C15FC8">
        <w:rPr>
          <w:rFonts w:ascii="Arial" w:eastAsia="Times New Roman" w:hAnsi="Arial" w:cs="Arial"/>
          <w:b/>
          <w:color w:val="333333"/>
          <w:kern w:val="36"/>
          <w:sz w:val="28"/>
          <w:szCs w:val="28"/>
        </w:rPr>
        <w:t>To</w:t>
      </w:r>
      <w:proofErr w:type="gramEnd"/>
      <w:r w:rsidRPr="00C15FC8">
        <w:rPr>
          <w:rFonts w:ascii="Arial" w:eastAsia="Times New Roman" w:hAnsi="Arial" w:cs="Arial"/>
          <w:b/>
          <w:color w:val="333333"/>
          <w:kern w:val="36"/>
          <w:sz w:val="28"/>
          <w:szCs w:val="28"/>
        </w:rPr>
        <w:t xml:space="preserve"> Become U.S.’ Single Largest Export Product</w:t>
      </w:r>
    </w:p>
    <w:p w14:paraId="79210F95" w14:textId="77777777" w:rsidR="00E06D60" w:rsidRPr="00C15FC8" w:rsidRDefault="00E06D60" w:rsidP="00C15FC8">
      <w:pPr>
        <w:shd w:val="clear" w:color="auto" w:fill="FFFFFF"/>
        <w:spacing w:after="168" w:line="240" w:lineRule="auto"/>
        <w:textAlignment w:val="baseline"/>
        <w:outlineLvl w:val="0"/>
        <w:rPr>
          <w:rFonts w:ascii="Arial" w:eastAsia="Times New Roman" w:hAnsi="Arial" w:cs="Arial"/>
          <w:color w:val="333333"/>
          <w:kern w:val="36"/>
          <w:sz w:val="24"/>
          <w:szCs w:val="24"/>
        </w:rPr>
      </w:pPr>
      <w:r w:rsidRPr="00E06D60">
        <w:rPr>
          <w:rFonts w:ascii="Arial" w:eastAsia="Times New Roman" w:hAnsi="Arial" w:cs="Arial"/>
          <w:color w:val="333333"/>
          <w:kern w:val="36"/>
          <w:sz w:val="24"/>
          <w:szCs w:val="24"/>
        </w:rPr>
        <w:t xml:space="preserve">Link to this article, if you wish: </w:t>
      </w:r>
      <w:hyperlink r:id="rId9" w:history="1">
        <w:r w:rsidRPr="00E06D60">
          <w:rPr>
            <w:rStyle w:val="Hyperlink"/>
            <w:rFonts w:ascii="Arial" w:eastAsia="Times New Roman" w:hAnsi="Arial" w:cs="Arial"/>
            <w:kern w:val="36"/>
            <w:sz w:val="24"/>
            <w:szCs w:val="24"/>
          </w:rPr>
          <w:t>https://oilprice.com/Energy/Crude-Oil/Oil-Poised-To-Become-US-Single-Largest-Export-Product.html</w:t>
        </w:r>
      </w:hyperlink>
    </w:p>
    <w:p w14:paraId="045FCEAE" w14:textId="77777777" w:rsidR="00C15FC8" w:rsidRPr="00C15FC8" w:rsidRDefault="00C15FC8" w:rsidP="00C15FC8">
      <w:pPr>
        <w:spacing w:after="0" w:line="240" w:lineRule="auto"/>
        <w:rPr>
          <w:rFonts w:ascii="Times New Roman" w:eastAsia="Times New Roman" w:hAnsi="Times New Roman" w:cs="Times New Roman"/>
          <w:sz w:val="24"/>
          <w:szCs w:val="24"/>
        </w:rPr>
      </w:pPr>
      <w:r w:rsidRPr="00C15FC8">
        <w:rPr>
          <w:rFonts w:ascii="Arial" w:eastAsia="Times New Roman" w:hAnsi="Arial" w:cs="Arial"/>
          <w:color w:val="000000"/>
          <w:sz w:val="24"/>
          <w:szCs w:val="24"/>
          <w:bdr w:val="none" w:sz="0" w:space="0" w:color="auto" w:frame="1"/>
          <w:shd w:val="clear" w:color="auto" w:fill="FFFFFF"/>
        </w:rPr>
        <w:t>By </w:t>
      </w:r>
      <w:hyperlink r:id="rId10" w:history="1">
        <w:r w:rsidRPr="00C15FC8">
          <w:rPr>
            <w:rFonts w:ascii="inherit" w:eastAsia="Times New Roman" w:hAnsi="inherit" w:cs="Arial"/>
            <w:color w:val="000000"/>
            <w:sz w:val="24"/>
            <w:szCs w:val="24"/>
            <w:u w:val="single"/>
            <w:bdr w:val="none" w:sz="0" w:space="0" w:color="auto" w:frame="1"/>
            <w:shd w:val="clear" w:color="auto" w:fill="FFFFFF"/>
          </w:rPr>
          <w:t xml:space="preserve">Tsvetana </w:t>
        </w:r>
        <w:proofErr w:type="spellStart"/>
        <w:r w:rsidRPr="00C15FC8">
          <w:rPr>
            <w:rFonts w:ascii="inherit" w:eastAsia="Times New Roman" w:hAnsi="inherit" w:cs="Arial"/>
            <w:color w:val="000000"/>
            <w:sz w:val="24"/>
            <w:szCs w:val="24"/>
            <w:u w:val="single"/>
            <w:bdr w:val="none" w:sz="0" w:space="0" w:color="auto" w:frame="1"/>
            <w:shd w:val="clear" w:color="auto" w:fill="FFFFFF"/>
          </w:rPr>
          <w:t>Paraskova</w:t>
        </w:r>
        <w:proofErr w:type="spellEnd"/>
      </w:hyperlink>
      <w:r w:rsidRPr="00C15FC8">
        <w:rPr>
          <w:rFonts w:ascii="Arial" w:eastAsia="Times New Roman" w:hAnsi="Arial" w:cs="Arial"/>
          <w:color w:val="000000"/>
          <w:sz w:val="24"/>
          <w:szCs w:val="24"/>
          <w:bdr w:val="none" w:sz="0" w:space="0" w:color="auto" w:frame="1"/>
          <w:shd w:val="clear" w:color="auto" w:fill="FFFFFF"/>
        </w:rPr>
        <w:t> - Oct 16, 2023, 7:00 PM CDT</w:t>
      </w:r>
    </w:p>
    <w:p w14:paraId="6A888CF3" w14:textId="77777777" w:rsidR="00C15FC8" w:rsidRPr="00C15FC8" w:rsidRDefault="00C15FC8" w:rsidP="00C15FC8">
      <w:pPr>
        <w:numPr>
          <w:ilvl w:val="0"/>
          <w:numId w:val="1"/>
        </w:numPr>
        <w:shd w:val="clear" w:color="auto" w:fill="FFFFFF"/>
        <w:spacing w:after="0" w:line="240" w:lineRule="auto"/>
        <w:ind w:left="0"/>
        <w:textAlignment w:val="baseline"/>
        <w:rPr>
          <w:rFonts w:ascii="inherit" w:eastAsia="Times New Roman" w:hAnsi="inherit" w:cs="Arial"/>
          <w:b/>
          <w:bCs/>
          <w:color w:val="000000"/>
          <w:sz w:val="24"/>
          <w:szCs w:val="24"/>
        </w:rPr>
      </w:pPr>
      <w:r w:rsidRPr="00C15FC8">
        <w:rPr>
          <w:rFonts w:ascii="inherit" w:eastAsia="Times New Roman" w:hAnsi="inherit" w:cs="Arial"/>
          <w:b/>
          <w:bCs/>
          <w:color w:val="000000"/>
          <w:sz w:val="24"/>
          <w:szCs w:val="24"/>
        </w:rPr>
        <w:t>Since 2015, when the U.S. lifted a ban on crude oil exports – which had previously gone only to Canada – American oil exports have soared.</w:t>
      </w:r>
    </w:p>
    <w:p w14:paraId="139438C5" w14:textId="77777777" w:rsidR="00C15FC8" w:rsidRPr="00C15FC8" w:rsidRDefault="00C15FC8" w:rsidP="00C15FC8">
      <w:pPr>
        <w:numPr>
          <w:ilvl w:val="0"/>
          <w:numId w:val="1"/>
        </w:numPr>
        <w:shd w:val="clear" w:color="auto" w:fill="FFFFFF"/>
        <w:spacing w:after="0" w:line="240" w:lineRule="auto"/>
        <w:ind w:left="0"/>
        <w:textAlignment w:val="baseline"/>
        <w:rPr>
          <w:rFonts w:ascii="inherit" w:eastAsia="Times New Roman" w:hAnsi="inherit" w:cs="Arial"/>
          <w:b/>
          <w:bCs/>
          <w:color w:val="000000"/>
          <w:sz w:val="24"/>
          <w:szCs w:val="24"/>
        </w:rPr>
      </w:pPr>
      <w:r w:rsidRPr="00C15FC8">
        <w:rPr>
          <w:rFonts w:ascii="inherit" w:eastAsia="Times New Roman" w:hAnsi="inherit" w:cs="Arial"/>
          <w:b/>
          <w:bCs/>
          <w:color w:val="000000"/>
          <w:sz w:val="24"/>
          <w:szCs w:val="24"/>
        </w:rPr>
        <w:t>In the first half of 2023, Europe was the top destination for U.S. crude oil exports by volume, at 1.75 million bpd.</w:t>
      </w:r>
    </w:p>
    <w:p w14:paraId="3852A606" w14:textId="77777777" w:rsidR="00C15FC8" w:rsidRPr="00C15FC8" w:rsidRDefault="00C15FC8" w:rsidP="00C15FC8">
      <w:pPr>
        <w:numPr>
          <w:ilvl w:val="0"/>
          <w:numId w:val="1"/>
        </w:numPr>
        <w:shd w:val="clear" w:color="auto" w:fill="FFFFFF"/>
        <w:spacing w:after="150" w:line="240" w:lineRule="auto"/>
        <w:ind w:left="0"/>
        <w:textAlignment w:val="baseline"/>
        <w:rPr>
          <w:rFonts w:ascii="inherit" w:eastAsia="Times New Roman" w:hAnsi="inherit" w:cs="Arial"/>
          <w:b/>
          <w:bCs/>
          <w:color w:val="000000"/>
          <w:sz w:val="24"/>
          <w:szCs w:val="24"/>
        </w:rPr>
      </w:pPr>
      <w:r w:rsidRPr="00C15FC8">
        <w:rPr>
          <w:rFonts w:ascii="inherit" w:eastAsia="Times New Roman" w:hAnsi="inherit" w:cs="Arial"/>
          <w:b/>
          <w:bCs/>
          <w:color w:val="000000"/>
          <w:sz w:val="24"/>
          <w:szCs w:val="24"/>
        </w:rPr>
        <w:t>Crude oil is set to become the largest export item for the United States this year for the first time in history.</w:t>
      </w:r>
    </w:p>
    <w:p w14:paraId="55B80075"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hyperlink r:id="rId11" w:tgtFrame="_blank" w:history="1">
        <w:r w:rsidRPr="00C15FC8">
          <w:rPr>
            <w:rFonts w:ascii="Arial" w:eastAsia="Times New Roman" w:hAnsi="Arial" w:cs="Arial"/>
            <w:color w:val="FFFFFF"/>
            <w:sz w:val="21"/>
            <w:szCs w:val="21"/>
            <w:u w:val="single"/>
            <w:bdr w:val="none" w:sz="0" w:space="0" w:color="auto" w:frame="1"/>
          </w:rPr>
          <w:t>Join Our Community</w:t>
        </w:r>
      </w:hyperlink>
    </w:p>
    <w:p w14:paraId="0EF65EE6" w14:textId="77777777" w:rsidR="00C15FC8" w:rsidRPr="00C15FC8" w:rsidRDefault="00C15FC8" w:rsidP="00C15FC8">
      <w:pPr>
        <w:shd w:val="clear" w:color="auto" w:fill="FFFFFF"/>
        <w:spacing w:line="240" w:lineRule="auto"/>
        <w:textAlignment w:val="baseline"/>
        <w:rPr>
          <w:rFonts w:ascii="Arial" w:eastAsia="Times New Roman" w:hAnsi="Arial" w:cs="Arial"/>
          <w:color w:val="000000"/>
          <w:sz w:val="24"/>
          <w:szCs w:val="24"/>
        </w:rPr>
      </w:pPr>
      <w:r w:rsidRPr="00C15FC8">
        <w:rPr>
          <w:rFonts w:ascii="Arial" w:eastAsia="Times New Roman" w:hAnsi="Arial" w:cs="Arial"/>
          <w:noProof/>
          <w:color w:val="000000"/>
          <w:sz w:val="24"/>
          <w:szCs w:val="24"/>
        </w:rPr>
        <mc:AlternateContent>
          <mc:Choice Requires="wps">
            <w:drawing>
              <wp:inline distT="0" distB="0" distL="0" distR="0" wp14:anchorId="5A0589EF" wp14:editId="21897AC1">
                <wp:extent cx="304800" cy="304800"/>
                <wp:effectExtent l="0" t="0" r="0" b="0"/>
                <wp:docPr id="1" name="Rectangle 1" descr="Tank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B2BAB" id="Rectangle 1" o:spid="_x0000_s1026" alt="Tank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sIugIAAMYFAAAOAAAAZHJzL2Uyb0RvYy54bWysVN1u2yAUvp+0d0Dcu7ZT8mOrTtXG8TSp&#10;26q1ewBi4xgVgwckTjft3XfASZq0N9M2LtDhHPjO38e5ut61Am2ZNlzJDMcXEUZMlqricp3hb49F&#10;MMPIWCorKpRkGX5mBl/P37+76ruUjVSjRMU0AhBp0r7LcGNtl4ahKRvWUnOhOibBWCvdUgtHvQ4r&#10;TXtAb0U4iqJJ2CtddVqVzBjQ5oMRzz1+XbPSfqlrwywSGYbYrN+131duD+dXNF1r2jW83IdB/yKK&#10;lnIJTo9QObUUbTR/A9XyUiujantRqjZUdc1L5nOAbOLoVTYPDe2YzwWKY7pjmcz/gy0/b+814hX0&#10;DiNJW2jRVygalWvBEKgqZkoo1yOVT0y7avWdSeHRQ3evXb6mu1Plk0FSLRp4xG5MB88HtINKa9U3&#10;jFYQduwgwjMMdzCAhlb9J1WBf7qxytdyV+vW+YAqoZ1v2fOxZWxnUQnKy4jMImhsCaa97DzQ9PC4&#10;08Z+YKpFTsiwhug8ON3eGTtcPVxxvqQquBCgp6mQZwrAHDTgGp46mwvCN/lnEiXL2XJGAjKaLAMS&#10;5XlwUyxIMCni6Ti/zBeLPP7l/MYkbXhVMencHAgXkz9r6J76A1WOlDNK8MrBuZCMXq8WQqMtBcIX&#10;fvmSg+XlWngehq8X5PIqpXhEottREhST2TQgBRkHyTSaBVGc3CaTiCQkL85TuuOS/XtKqM9wMh6N&#10;fZdOgn6VW+TX29xo2nILI0XwNsNADVjuEk0dA5ey8rKlXAzySSlc+C+lgHYfGu356ig6sH+lqmeg&#10;q1ZAJ2AeDD8QGqV/YNTDIMmw+b6hmmEkPkqgfBIT4iaPP5DxdAQHfWpZnVqoLAEqwxajQVzYYVpt&#10;Os3XDXiKfWGkuoFvUnNPYfeFhqj2nwuGhc9kP9jcNDo9+1sv43f+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0uwi6AgAAxgUA&#10;AA4AAAAAAAAAAAAAAAAALgIAAGRycy9lMm9Eb2MueG1sUEsBAi0AFAAGAAgAAAAhAEyg6SzYAAAA&#10;AwEAAA8AAAAAAAAAAAAAAAAAFAUAAGRycy9kb3ducmV2LnhtbFBLBQYAAAAABAAEAPMAAAAZBgAA&#10;AAA=&#10;" filled="f" stroked="f">
                <o:lock v:ext="edit" aspectratio="t"/>
                <w10:anchorlock/>
              </v:rect>
            </w:pict>
          </mc:Fallback>
        </mc:AlternateContent>
      </w:r>
    </w:p>
    <w:p w14:paraId="1CA36198"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Oil is on track to be the largest export item for the United States this year for the first time in history, highlighting the growing influence of U.S. oil production and exports on the global oil market.  </w:t>
      </w:r>
    </w:p>
    <w:p w14:paraId="42E3B4FF"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Rising U.S. crude oil production in recent years and growing exports after the ban was lifted in 2015 have made U.S. oil an increasingly important commodity on the market, especially after the Russian invasion of Ukraine and the ban and sanctions on Russian crude in the West. </w:t>
      </w:r>
    </w:p>
    <w:p w14:paraId="34A37DFE"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U.S. oil supply offset some of the OPEC+ cuts in the first half of this year as it is set for record-high production in 2023 and 2024. America's crude oil production is expected to average 12.92 million barrels per day (bpd) this year and 13.12 million bpd next year—new record highs, the Energy Information Administration (EIA) </w:t>
      </w:r>
      <w:hyperlink r:id="rId12" w:tgtFrame="_blank" w:history="1">
        <w:r w:rsidRPr="00C15FC8">
          <w:rPr>
            <w:rFonts w:ascii="inherit" w:eastAsia="Times New Roman" w:hAnsi="inherit" w:cs="Arial"/>
            <w:color w:val="0563C1"/>
            <w:sz w:val="24"/>
            <w:szCs w:val="24"/>
            <w:u w:val="single"/>
            <w:bdr w:val="none" w:sz="0" w:space="0" w:color="auto" w:frame="1"/>
          </w:rPr>
          <w:t>says</w:t>
        </w:r>
      </w:hyperlink>
      <w:r w:rsidRPr="00C15FC8">
        <w:rPr>
          <w:rFonts w:ascii="inherit" w:eastAsia="Times New Roman" w:hAnsi="inherit" w:cs="Arial"/>
          <w:color w:val="000000"/>
          <w:sz w:val="24"/>
          <w:szCs w:val="24"/>
        </w:rPr>
        <w:t> in its October Short-Term Energy Outlook. </w:t>
      </w:r>
    </w:p>
    <w:p w14:paraId="7F254D90"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Oil exports are also at a </w:t>
      </w:r>
      <w:hyperlink r:id="rId13" w:tgtFrame="_blank" w:history="1">
        <w:r w:rsidRPr="00C15FC8">
          <w:rPr>
            <w:rFonts w:ascii="inherit" w:eastAsia="Times New Roman" w:hAnsi="inherit" w:cs="Arial"/>
            <w:color w:val="0563C1"/>
            <w:sz w:val="24"/>
            <w:szCs w:val="24"/>
            <w:u w:val="single"/>
            <w:bdr w:val="none" w:sz="0" w:space="0" w:color="auto" w:frame="1"/>
          </w:rPr>
          <w:t>record high</w:t>
        </w:r>
      </w:hyperlink>
      <w:r w:rsidRPr="00C15FC8">
        <w:rPr>
          <w:rFonts w:ascii="inherit" w:eastAsia="Times New Roman" w:hAnsi="inherit" w:cs="Arial"/>
          <w:color w:val="000000"/>
          <w:sz w:val="24"/>
          <w:szCs w:val="24"/>
        </w:rPr>
        <w:t>, averaging 3.99 million bpd in the first half of 2023—up by nearly 20% from the first half of 2022.  </w:t>
      </w:r>
    </w:p>
    <w:p w14:paraId="551D9AC7"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In terms of both volumes and value, U.S. oil exports were the biggest export of all categories in America's trade with the world through August this year and are likely to be such for the full year 2023—for the first time ever, according to an analysis by </w:t>
      </w:r>
      <w:hyperlink r:id="rId14" w:tgtFrame="_blank" w:history="1">
        <w:r w:rsidRPr="00C15FC8">
          <w:rPr>
            <w:rFonts w:ascii="inherit" w:eastAsia="Times New Roman" w:hAnsi="inherit" w:cs="Arial"/>
            <w:color w:val="0563C1"/>
            <w:sz w:val="24"/>
            <w:szCs w:val="24"/>
            <w:u w:val="single"/>
            <w:bdr w:val="none" w:sz="0" w:space="0" w:color="auto" w:frame="1"/>
          </w:rPr>
          <w:t>Ken Roberts</w:t>
        </w:r>
      </w:hyperlink>
      <w:r w:rsidRPr="00C15FC8">
        <w:rPr>
          <w:rFonts w:ascii="inherit" w:eastAsia="Times New Roman" w:hAnsi="inherit" w:cs="Arial"/>
          <w:color w:val="000000"/>
          <w:sz w:val="24"/>
          <w:szCs w:val="24"/>
        </w:rPr>
        <w:t xml:space="preserve"> at </w:t>
      </w:r>
      <w:proofErr w:type="spellStart"/>
      <w:r w:rsidRPr="00C15FC8">
        <w:rPr>
          <w:rFonts w:ascii="inherit" w:eastAsia="Times New Roman" w:hAnsi="inherit" w:cs="Arial"/>
          <w:color w:val="000000"/>
          <w:sz w:val="24"/>
          <w:szCs w:val="24"/>
        </w:rPr>
        <w:t>WorldCity</w:t>
      </w:r>
      <w:proofErr w:type="spellEnd"/>
      <w:r w:rsidRPr="00C15FC8">
        <w:rPr>
          <w:rFonts w:ascii="inherit" w:eastAsia="Times New Roman" w:hAnsi="inherit" w:cs="Arial"/>
          <w:color w:val="000000"/>
          <w:sz w:val="24"/>
          <w:szCs w:val="24"/>
        </w:rPr>
        <w:t>, a company that tracks U.S. exports based on U.S. Census Bureau data. </w:t>
      </w:r>
      <w:hyperlink r:id="rId15" w:tgtFrame="_blank" w:history="1">
        <w:r w:rsidRPr="00C15FC8">
          <w:rPr>
            <w:rFonts w:ascii="inherit" w:eastAsia="Times New Roman" w:hAnsi="inherit" w:cs="Arial"/>
            <w:b/>
            <w:bCs/>
            <w:color w:val="0000FF"/>
            <w:sz w:val="24"/>
            <w:szCs w:val="24"/>
            <w:u w:val="single"/>
            <w:bdr w:val="none" w:sz="0" w:space="0" w:color="auto" w:frame="1"/>
          </w:rPr>
          <w:t xml:space="preserve">Related: Airlines: Plan </w:t>
        </w:r>
        <w:proofErr w:type="gramStart"/>
        <w:r w:rsidRPr="00C15FC8">
          <w:rPr>
            <w:rFonts w:ascii="inherit" w:eastAsia="Times New Roman" w:hAnsi="inherit" w:cs="Arial"/>
            <w:b/>
            <w:bCs/>
            <w:color w:val="0000FF"/>
            <w:sz w:val="24"/>
            <w:szCs w:val="24"/>
            <w:u w:val="single"/>
            <w:bdr w:val="none" w:sz="0" w:space="0" w:color="auto" w:frame="1"/>
          </w:rPr>
          <w:t>To</w:t>
        </w:r>
        <w:proofErr w:type="gramEnd"/>
        <w:r w:rsidRPr="00C15FC8">
          <w:rPr>
            <w:rFonts w:ascii="inherit" w:eastAsia="Times New Roman" w:hAnsi="inherit" w:cs="Arial"/>
            <w:b/>
            <w:bCs/>
            <w:color w:val="0000FF"/>
            <w:sz w:val="24"/>
            <w:szCs w:val="24"/>
            <w:u w:val="single"/>
            <w:bdr w:val="none" w:sz="0" w:space="0" w:color="auto" w:frame="1"/>
          </w:rPr>
          <w:t xml:space="preserve"> Phase Out EU Fossil Fuel Subsidies Would Backfire</w:t>
        </w:r>
      </w:hyperlink>
    </w:p>
    <w:p w14:paraId="6BC79BBB"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In August alone, the value of U.S. oil exports, at $10.3 billion, had the </w:t>
      </w:r>
      <w:hyperlink r:id="rId16" w:tgtFrame="_blank" w:history="1">
        <w:r w:rsidRPr="00C15FC8">
          <w:rPr>
            <w:rFonts w:ascii="inherit" w:eastAsia="Times New Roman" w:hAnsi="inherit" w:cs="Arial"/>
            <w:color w:val="0563C1"/>
            <w:sz w:val="24"/>
            <w:szCs w:val="24"/>
            <w:u w:val="single"/>
            <w:bdr w:val="none" w:sz="0" w:space="0" w:color="auto" w:frame="1"/>
          </w:rPr>
          <w:t>highest share</w:t>
        </w:r>
      </w:hyperlink>
      <w:r w:rsidRPr="00C15FC8">
        <w:rPr>
          <w:rFonts w:ascii="inherit" w:eastAsia="Times New Roman" w:hAnsi="inherit" w:cs="Arial"/>
          <w:color w:val="000000"/>
          <w:sz w:val="24"/>
          <w:szCs w:val="24"/>
        </w:rPr>
        <w:t xml:space="preserve"> of all American exports with 6%, followed by gasoline and other fuels, per </w:t>
      </w:r>
      <w:proofErr w:type="spellStart"/>
      <w:r w:rsidRPr="00C15FC8">
        <w:rPr>
          <w:rFonts w:ascii="inherit" w:eastAsia="Times New Roman" w:hAnsi="inherit" w:cs="Arial"/>
          <w:color w:val="000000"/>
          <w:sz w:val="24"/>
          <w:szCs w:val="24"/>
        </w:rPr>
        <w:t>WorldCity</w:t>
      </w:r>
      <w:proofErr w:type="spellEnd"/>
      <w:r w:rsidRPr="00C15FC8">
        <w:rPr>
          <w:rFonts w:ascii="inherit" w:eastAsia="Times New Roman" w:hAnsi="inherit" w:cs="Arial"/>
          <w:color w:val="000000"/>
          <w:sz w:val="24"/>
          <w:szCs w:val="24"/>
        </w:rPr>
        <w:t xml:space="preserve"> data. In terms of tonnage, oil's share was also the highest—at 24%, followed by LNG and gasoline and other fuels. </w:t>
      </w:r>
    </w:p>
    <w:p w14:paraId="63AE5429"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According to the analysis by WorldCity's Roberts published in Forbes, "the primary oil category will be the United States' top export when 2023 figures are released early next year."  </w:t>
      </w:r>
    </w:p>
    <w:p w14:paraId="31DF9338"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lastRenderedPageBreak/>
        <w:t>Since 2015, when the U.S. lifted a ban on crude oil exports – which had previously gone only to Canada – American oil exports have soared alongside the jump in production. The jump has been more pronounced in the past two years, thanks to a growing global appetite for competitively-priced barrels amid lower supply from OPEC+ and the embargo on Russian crude. </w:t>
      </w:r>
    </w:p>
    <w:p w14:paraId="691F9B84"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Despite the fact that U.S. crude is mostly of the lighter and sweeter variety, unlike the top grades from Russia and the Middle East, America's exports have been offsetting part of the OPEC+ cuts in recent months. </w:t>
      </w:r>
    </w:p>
    <w:p w14:paraId="7C9DFE6D"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In the first half of 2023, </w:t>
      </w:r>
      <w:hyperlink r:id="rId17" w:tgtFrame="_blank" w:history="1">
        <w:r w:rsidRPr="00C15FC8">
          <w:rPr>
            <w:rFonts w:ascii="inherit" w:eastAsia="Times New Roman" w:hAnsi="inherit" w:cs="Arial"/>
            <w:color w:val="0563C1"/>
            <w:sz w:val="24"/>
            <w:szCs w:val="24"/>
            <w:u w:val="single"/>
            <w:bdr w:val="none" w:sz="0" w:space="0" w:color="auto" w:frame="1"/>
          </w:rPr>
          <w:t>Europe was the top destination</w:t>
        </w:r>
      </w:hyperlink>
      <w:r w:rsidRPr="00C15FC8">
        <w:rPr>
          <w:rFonts w:ascii="inherit" w:eastAsia="Times New Roman" w:hAnsi="inherit" w:cs="Arial"/>
          <w:color w:val="000000"/>
          <w:sz w:val="24"/>
          <w:szCs w:val="24"/>
        </w:rPr>
        <w:t> for U.S. crude oil exports by volume, at 1.75 million bpd, led by exports to the Netherlands and the UK, the EIA says. Asia came second, taking in 1.68 million bpd, led by U.S. oil exports to China and South Korea. The United States also exported significantly smaller volumes of crude oil to Canada, Africa, and Central America and South America.  </w:t>
      </w:r>
    </w:p>
    <w:p w14:paraId="543695E1" w14:textId="77777777" w:rsidR="00C15FC8" w:rsidRPr="00C15FC8" w:rsidRDefault="00C15FC8" w:rsidP="00C15FC8">
      <w:pPr>
        <w:shd w:val="clear" w:color="auto" w:fill="FFFFFF"/>
        <w:spacing w:after="0"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In less than a decade since the export ban was lifted, U.S. oil has become so </w:t>
      </w:r>
      <w:hyperlink r:id="rId18" w:tgtFrame="_blank" w:history="1">
        <w:r w:rsidRPr="00C15FC8">
          <w:rPr>
            <w:rFonts w:ascii="inherit" w:eastAsia="Times New Roman" w:hAnsi="inherit" w:cs="Arial"/>
            <w:color w:val="0563C1"/>
            <w:sz w:val="24"/>
            <w:szCs w:val="24"/>
            <w:u w:val="single"/>
            <w:bdr w:val="none" w:sz="0" w:space="0" w:color="auto" w:frame="1"/>
          </w:rPr>
          <w:t>significant for the global market</w:t>
        </w:r>
      </w:hyperlink>
      <w:r w:rsidRPr="00C15FC8">
        <w:rPr>
          <w:rFonts w:ascii="inherit" w:eastAsia="Times New Roman" w:hAnsi="inherit" w:cs="Arial"/>
          <w:color w:val="000000"/>
          <w:sz w:val="24"/>
          <w:szCs w:val="24"/>
        </w:rPr>
        <w:t> that WTI Midland was added in June to the Brent basket of crude oil grades that is used as a benchmark for pricing the world's most traded oil contract. </w:t>
      </w:r>
    </w:p>
    <w:p w14:paraId="4D20C35C"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The reason WTI Midland is becoming more and more important in the Dated Brent assessment is, again, the volume of U.S. crude being shipped abroad, which has averaged around 4 million bpd since the start of the year. </w:t>
      </w:r>
    </w:p>
    <w:p w14:paraId="7CF38C77" w14:textId="77777777" w:rsidR="00C15FC8" w:rsidRPr="00C15FC8" w:rsidRDefault="00C15FC8" w:rsidP="00C15FC8">
      <w:pP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With U.S. oil in demand in Europe and Asia when arbitrage allows, America's oil exports have jumped in the past two years and are set to be the biggest U.S. export item in 2023.  </w:t>
      </w:r>
    </w:p>
    <w:p w14:paraId="2660AE96" w14:textId="77777777" w:rsidR="009D2834" w:rsidRPr="00AB256D" w:rsidRDefault="00C15FC8" w:rsidP="00AB256D">
      <w:pPr>
        <w:pBdr>
          <w:bottom w:val="single" w:sz="6" w:space="1" w:color="auto"/>
        </w:pBdr>
        <w:shd w:val="clear" w:color="auto" w:fill="FFFFFF"/>
        <w:spacing w:after="225" w:line="240" w:lineRule="auto"/>
        <w:textAlignment w:val="baseline"/>
        <w:rPr>
          <w:rFonts w:ascii="inherit" w:eastAsia="Times New Roman" w:hAnsi="inherit" w:cs="Arial"/>
          <w:color w:val="000000"/>
          <w:sz w:val="24"/>
          <w:szCs w:val="24"/>
        </w:rPr>
      </w:pPr>
      <w:r w:rsidRPr="00C15FC8">
        <w:rPr>
          <w:rFonts w:ascii="inherit" w:eastAsia="Times New Roman" w:hAnsi="inherit" w:cs="Arial"/>
          <w:color w:val="000000"/>
          <w:sz w:val="24"/>
          <w:szCs w:val="24"/>
        </w:rPr>
        <w:t xml:space="preserve">By Tsvetana </w:t>
      </w:r>
      <w:proofErr w:type="spellStart"/>
      <w:r w:rsidRPr="00C15FC8">
        <w:rPr>
          <w:rFonts w:ascii="inherit" w:eastAsia="Times New Roman" w:hAnsi="inherit" w:cs="Arial"/>
          <w:color w:val="000000"/>
          <w:sz w:val="24"/>
          <w:szCs w:val="24"/>
        </w:rPr>
        <w:t>Paraskova</w:t>
      </w:r>
      <w:proofErr w:type="spellEnd"/>
      <w:r w:rsidRPr="00C15FC8">
        <w:rPr>
          <w:rFonts w:ascii="inherit" w:eastAsia="Times New Roman" w:hAnsi="inherit" w:cs="Arial"/>
          <w:color w:val="000000"/>
          <w:sz w:val="24"/>
          <w:szCs w:val="24"/>
        </w:rPr>
        <w:t xml:space="preserve"> for Oilprice.com</w:t>
      </w:r>
    </w:p>
    <w:p w14:paraId="661685FC" w14:textId="77777777" w:rsidR="009D2834" w:rsidRPr="00AB256D" w:rsidRDefault="009D2834">
      <w:pPr>
        <w:rPr>
          <w:sz w:val="28"/>
          <w:szCs w:val="28"/>
        </w:rPr>
      </w:pPr>
      <w:r w:rsidRPr="00AB256D">
        <w:rPr>
          <w:sz w:val="28"/>
          <w:szCs w:val="28"/>
        </w:rPr>
        <w:t>US Future Plans for Oil Production:</w:t>
      </w:r>
    </w:p>
    <w:p w14:paraId="091EF80E" w14:textId="77777777" w:rsidR="00E06D60" w:rsidRDefault="00E06D60">
      <w:r>
        <w:t>Biden Oil and Gas Leases:</w:t>
      </w:r>
    </w:p>
    <w:p w14:paraId="041EECF5" w14:textId="77777777" w:rsidR="00E06D60" w:rsidRDefault="00E06D60">
      <w:hyperlink r:id="rId19" w:history="1">
        <w:r w:rsidRPr="0084619D">
          <w:rPr>
            <w:rStyle w:val="Hyperlink"/>
          </w:rPr>
          <w:t>https://www.theguardian.com/environment/2023/sep/29/biden-administration-oil-gas-lease-sale-climate-crisis</w:t>
        </w:r>
      </w:hyperlink>
    </w:p>
    <w:p w14:paraId="31752B80" w14:textId="77777777" w:rsidR="00E06D60" w:rsidRDefault="00E06D60">
      <w:r>
        <w:t>Biden Willow Project:</w:t>
      </w:r>
    </w:p>
    <w:p w14:paraId="7712A5B0" w14:textId="77777777" w:rsidR="00E06D60" w:rsidRDefault="00E06D60">
      <w:hyperlink r:id="rId20" w:history="1">
        <w:r w:rsidRPr="0084619D">
          <w:rPr>
            <w:rStyle w:val="Hyperlink"/>
          </w:rPr>
          <w:t>https://www.theguardian.com/us-news/2023/mar/13/alaska-willow-project-approved-oil-gas-biden</w:t>
        </w:r>
      </w:hyperlink>
    </w:p>
    <w:p w14:paraId="216B4920" w14:textId="77777777" w:rsidR="00E06D60" w:rsidRDefault="00E06D60">
      <w:pPr>
        <w:pBdr>
          <w:bottom w:val="single" w:sz="6" w:space="1" w:color="auto"/>
        </w:pBdr>
      </w:pPr>
    </w:p>
    <w:p w14:paraId="2BE11197" w14:textId="77777777" w:rsidR="009D2834" w:rsidRDefault="009D2834">
      <w:r>
        <w:t>A Glimpse of One Part of Geopolitics of Oil</w:t>
      </w:r>
    </w:p>
    <w:p w14:paraId="746C93D6" w14:textId="77777777" w:rsidR="00F707AB" w:rsidRPr="00AB256D" w:rsidRDefault="00F707AB">
      <w:hyperlink r:id="rId21" w:history="1">
        <w:r w:rsidRPr="0084619D">
          <w:rPr>
            <w:rStyle w:val="Hyperlink"/>
          </w:rPr>
          <w:t>https://www.democracynow.org/2023/2/15/nord_stream_sy_hersh</w:t>
        </w:r>
      </w:hyperlink>
      <w:r w:rsidR="00AB256D">
        <w:t xml:space="preserve"> </w:t>
      </w:r>
      <w:r w:rsidRPr="00AB256D">
        <w:rPr>
          <w:sz w:val="24"/>
          <w:szCs w:val="24"/>
        </w:rPr>
        <w:t xml:space="preserve">View 16:13 to about 26 minutes.  Get early quote from Biden, and then opening remarks from Hersh, but please, don’t get </w:t>
      </w:r>
      <w:r w:rsidR="00AB256D" w:rsidRPr="00AB256D">
        <w:rPr>
          <w:sz w:val="24"/>
          <w:szCs w:val="24"/>
        </w:rPr>
        <w:t xml:space="preserve">too </w:t>
      </w:r>
      <w:r w:rsidRPr="00AB256D">
        <w:rPr>
          <w:sz w:val="24"/>
          <w:szCs w:val="24"/>
        </w:rPr>
        <w:t xml:space="preserve">lost in the narrative, which smacks of conspiracy.  </w:t>
      </w:r>
      <w:r w:rsidR="00AB256D" w:rsidRPr="00AB256D">
        <w:rPr>
          <w:sz w:val="24"/>
          <w:szCs w:val="24"/>
        </w:rPr>
        <w:t>Mainly j</w:t>
      </w:r>
      <w:r w:rsidRPr="00AB256D">
        <w:rPr>
          <w:sz w:val="24"/>
          <w:szCs w:val="24"/>
        </w:rPr>
        <w:t>ust think about the implications of the Biden quote. Why would he say what he said</w:t>
      </w:r>
      <w:r w:rsidR="006B3B55" w:rsidRPr="00AB256D">
        <w:rPr>
          <w:sz w:val="24"/>
          <w:szCs w:val="24"/>
        </w:rPr>
        <w:t>?</w:t>
      </w:r>
    </w:p>
    <w:sectPr w:rsidR="00F707AB" w:rsidRPr="00AB25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1C4EEE"/>
    <w:multiLevelType w:val="multilevel"/>
    <w:tmpl w:val="98EC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1970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C8"/>
    <w:rsid w:val="00454241"/>
    <w:rsid w:val="00686F70"/>
    <w:rsid w:val="006B3B55"/>
    <w:rsid w:val="009D2834"/>
    <w:rsid w:val="00A53BBB"/>
    <w:rsid w:val="00AB256D"/>
    <w:rsid w:val="00C15FC8"/>
    <w:rsid w:val="00D415DF"/>
    <w:rsid w:val="00E06D60"/>
    <w:rsid w:val="00F70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97EE"/>
  <w15:chartTrackingRefBased/>
  <w15:docId w15:val="{A2103D05-C8D8-4156-9961-1A830F2AA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5F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C8"/>
    <w:rPr>
      <w:rFonts w:ascii="Times New Roman" w:eastAsia="Times New Roman" w:hAnsi="Times New Roman" w:cs="Times New Roman"/>
      <w:b/>
      <w:bCs/>
      <w:kern w:val="36"/>
      <w:sz w:val="48"/>
      <w:szCs w:val="48"/>
    </w:rPr>
  </w:style>
  <w:style w:type="character" w:customStyle="1" w:styleId="articlebyline">
    <w:name w:val="article_byline"/>
    <w:basedOn w:val="DefaultParagraphFont"/>
    <w:rsid w:val="00C15FC8"/>
  </w:style>
  <w:style w:type="character" w:styleId="Hyperlink">
    <w:name w:val="Hyperlink"/>
    <w:basedOn w:val="DefaultParagraphFont"/>
    <w:uiPriority w:val="99"/>
    <w:unhideWhenUsed/>
    <w:rsid w:val="00C15FC8"/>
    <w:rPr>
      <w:color w:val="0000FF"/>
      <w:u w:val="single"/>
    </w:rPr>
  </w:style>
  <w:style w:type="character" w:styleId="Strong">
    <w:name w:val="Strong"/>
    <w:basedOn w:val="DefaultParagraphFont"/>
    <w:uiPriority w:val="22"/>
    <w:qFormat/>
    <w:rsid w:val="00C15FC8"/>
    <w:rPr>
      <w:b/>
      <w:bCs/>
    </w:rPr>
  </w:style>
  <w:style w:type="paragraph" w:styleId="NormalWeb">
    <w:name w:val="Normal (Web)"/>
    <w:basedOn w:val="Normal"/>
    <w:uiPriority w:val="99"/>
    <w:semiHidden/>
    <w:unhideWhenUsed/>
    <w:rsid w:val="00C15FC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06D60"/>
    <w:rPr>
      <w:color w:val="605E5C"/>
      <w:shd w:val="clear" w:color="auto" w:fill="E1DFDD"/>
    </w:rPr>
  </w:style>
  <w:style w:type="paragraph" w:styleId="ListParagraph">
    <w:name w:val="List Paragraph"/>
    <w:basedOn w:val="Normal"/>
    <w:uiPriority w:val="34"/>
    <w:qFormat/>
    <w:rsid w:val="009D28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16550">
      <w:bodyDiv w:val="1"/>
      <w:marLeft w:val="0"/>
      <w:marRight w:val="0"/>
      <w:marTop w:val="0"/>
      <w:marBottom w:val="0"/>
      <w:divBdr>
        <w:top w:val="none" w:sz="0" w:space="0" w:color="auto"/>
        <w:left w:val="none" w:sz="0" w:space="0" w:color="auto"/>
        <w:bottom w:val="none" w:sz="0" w:space="0" w:color="auto"/>
        <w:right w:val="none" w:sz="0" w:space="0" w:color="auto"/>
      </w:divBdr>
      <w:divsChild>
        <w:div w:id="588924501">
          <w:marLeft w:val="0"/>
          <w:marRight w:val="0"/>
          <w:marTop w:val="150"/>
          <w:marBottom w:val="150"/>
          <w:divBdr>
            <w:top w:val="none" w:sz="0" w:space="0" w:color="auto"/>
            <w:left w:val="none" w:sz="0" w:space="0" w:color="auto"/>
            <w:bottom w:val="none" w:sz="0" w:space="0" w:color="auto"/>
            <w:right w:val="none" w:sz="0" w:space="0" w:color="auto"/>
          </w:divBdr>
        </w:div>
        <w:div w:id="2122265131">
          <w:marLeft w:val="0"/>
          <w:marRight w:val="0"/>
          <w:marTop w:val="0"/>
          <w:marBottom w:val="300"/>
          <w:divBdr>
            <w:top w:val="none" w:sz="0" w:space="0" w:color="auto"/>
            <w:left w:val="none" w:sz="0" w:space="0" w:color="auto"/>
            <w:bottom w:val="none" w:sz="0" w:space="0" w:color="auto"/>
            <w:right w:val="none" w:sz="0" w:space="0" w:color="auto"/>
          </w:divBdr>
          <w:divsChild>
            <w:div w:id="1380861033">
              <w:marLeft w:val="0"/>
              <w:marRight w:val="0"/>
              <w:marTop w:val="0"/>
              <w:marBottom w:val="0"/>
              <w:divBdr>
                <w:top w:val="none" w:sz="0" w:space="0" w:color="auto"/>
                <w:left w:val="none" w:sz="0" w:space="0" w:color="auto"/>
                <w:bottom w:val="none" w:sz="0" w:space="0" w:color="auto"/>
                <w:right w:val="none" w:sz="0" w:space="0" w:color="auto"/>
              </w:divBdr>
            </w:div>
          </w:divsChild>
        </w:div>
        <w:div w:id="540901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ilprice.com/Latest-Energy-News/World-News/US-Oil-Exports-Hit-Record-In-H1-EIA.html" TargetMode="External"/><Relationship Id="rId18" Type="http://schemas.openxmlformats.org/officeDocument/2006/relationships/hyperlink" Target="https://oilprice.com/Energy/Crude-Oil/US-Crude-Gains-Weight-Against-Global-Oil-Benchmarks.html" TargetMode="External"/><Relationship Id="rId3" Type="http://schemas.openxmlformats.org/officeDocument/2006/relationships/settings" Target="settings.xml"/><Relationship Id="rId21" Type="http://schemas.openxmlformats.org/officeDocument/2006/relationships/hyperlink" Target="https://www.democracynow.org/2023/2/15/nord_stream_sy_hersh" TargetMode="External"/><Relationship Id="rId7" Type="http://schemas.openxmlformats.org/officeDocument/2006/relationships/image" Target="media/image3.png"/><Relationship Id="rId12" Type="http://schemas.openxmlformats.org/officeDocument/2006/relationships/hyperlink" Target="https://www.eia.gov/outlooks/steo/pdf/steo_full.pdf" TargetMode="External"/><Relationship Id="rId17" Type="http://schemas.openxmlformats.org/officeDocument/2006/relationships/hyperlink" Target="https://www.eia.gov/todayinenergy/detail.php?id=60622" TargetMode="External"/><Relationship Id="rId2" Type="http://schemas.openxmlformats.org/officeDocument/2006/relationships/styles" Target="styles.xml"/><Relationship Id="rId16" Type="http://schemas.openxmlformats.org/officeDocument/2006/relationships/hyperlink" Target="https://ustradenumbers.com/exports/" TargetMode="External"/><Relationship Id="rId20" Type="http://schemas.openxmlformats.org/officeDocument/2006/relationships/hyperlink" Target="https://www.theguardian.com/us-news/2023/mar/13/alaska-willow-project-approved-oil-gas-bide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mmunity.oilprice.com/forum/64-oil-general/?utm_source=op&amp;utm_medium=article" TargetMode="External"/><Relationship Id="rId5" Type="http://schemas.openxmlformats.org/officeDocument/2006/relationships/image" Target="media/image1.png"/><Relationship Id="rId15" Type="http://schemas.openxmlformats.org/officeDocument/2006/relationships/hyperlink" Target="https://oilprice.com/Latest-Energy-News/World-News/Airlines-Plan-To-Phase-Out-EU-Fossil-Fuel-Subsidies-Would-Backfire.html" TargetMode="External"/><Relationship Id="rId23" Type="http://schemas.openxmlformats.org/officeDocument/2006/relationships/theme" Target="theme/theme1.xml"/><Relationship Id="rId10" Type="http://schemas.openxmlformats.org/officeDocument/2006/relationships/hyperlink" Target="https://oilprice.com/contributors/Tsvetana-Paraskova" TargetMode="External"/><Relationship Id="rId19" Type="http://schemas.openxmlformats.org/officeDocument/2006/relationships/hyperlink" Target="https://www.theguardian.com/environment/2023/sep/29/biden-administration-oil-gas-lease-sale-climate-crisis" TargetMode="External"/><Relationship Id="rId4" Type="http://schemas.openxmlformats.org/officeDocument/2006/relationships/webSettings" Target="webSettings.xml"/><Relationship Id="rId9" Type="http://schemas.openxmlformats.org/officeDocument/2006/relationships/hyperlink" Target="https://oilprice.com/Energy/Crude-Oil/Oil-Poised-To-Become-US-Single-Largest-Export-Product.html" TargetMode="External"/><Relationship Id="rId14" Type="http://schemas.openxmlformats.org/officeDocument/2006/relationships/hyperlink" Target="https://www.forbes.com/sites/kenroberts/2023/10/15/for-first-time-oil-likely-to-be-top-us-export-in-202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985</Words>
  <Characters>5620</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Oil Poised To Become U.S.’ Single Largest Export Product</vt:lpstr>
      <vt:lpstr>Link to this article, if you wish: https://oilprice.com/Energy/Crude-Oil/Oil-Poi</vt:lpstr>
    </vt:vector>
  </TitlesOfParts>
  <Company>Western Oregon University</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McGlade</dc:creator>
  <cp:keywords/>
  <dc:description/>
  <cp:lastModifiedBy>Mike McGlade</cp:lastModifiedBy>
  <cp:revision>2</cp:revision>
  <dcterms:created xsi:type="dcterms:W3CDTF">2024-10-22T19:14:00Z</dcterms:created>
  <dcterms:modified xsi:type="dcterms:W3CDTF">2024-10-22T19:14:00Z</dcterms:modified>
</cp:coreProperties>
</file>